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D39F1" w14:textId="64D3644F" w:rsidR="00C50106" w:rsidRDefault="004726B5" w:rsidP="004726B5">
      <w:pPr>
        <w:rPr>
          <w:rFonts w:ascii="DINOT-Medium" w:hAnsi="DINOT-Medium"/>
          <w:bCs/>
          <w:sz w:val="36"/>
          <w:szCs w:val="36"/>
        </w:rPr>
      </w:pPr>
      <w:r w:rsidRPr="0030690C">
        <w:rPr>
          <w:rFonts w:ascii="DINOT-Medium" w:hAnsi="DINOT-Medium"/>
          <w:bCs/>
          <w:sz w:val="40"/>
          <w:szCs w:val="40"/>
        </w:rPr>
        <w:t>Commune d</w:t>
      </w:r>
      <w:r w:rsidR="00C50106">
        <w:rPr>
          <w:rFonts w:ascii="DINOT-Medium" w:hAnsi="DINOT-Medium"/>
          <w:bCs/>
          <w:sz w:val="40"/>
          <w:szCs w:val="40"/>
        </w:rPr>
        <w:t xml:space="preserve">e </w:t>
      </w:r>
      <w:r w:rsidR="00601565">
        <w:rPr>
          <w:rFonts w:ascii="DINOT-Medium" w:hAnsi="DINOT-Medium"/>
          <w:bCs/>
          <w:sz w:val="40"/>
          <w:szCs w:val="40"/>
        </w:rPr>
        <w:t>Mazeley</w:t>
      </w:r>
      <w:r w:rsidR="00877529">
        <w:rPr>
          <w:rFonts w:ascii="DINOT-Medium" w:hAnsi="DINOT-Medium"/>
          <w:bCs/>
          <w:sz w:val="40"/>
          <w:szCs w:val="40"/>
        </w:rPr>
        <w:t xml:space="preserve"> (88)</w:t>
      </w:r>
    </w:p>
    <w:p w14:paraId="7A4AEC93" w14:textId="77777777" w:rsidR="00C50106" w:rsidRPr="0030690C" w:rsidRDefault="00C50106" w:rsidP="004726B5">
      <w:pPr>
        <w:rPr>
          <w:rFonts w:ascii="DINOT-Medium" w:hAnsi="DINOT-Medium"/>
          <w:bCs/>
          <w:sz w:val="40"/>
          <w:szCs w:val="40"/>
        </w:rPr>
      </w:pPr>
    </w:p>
    <w:p w14:paraId="341438C4" w14:textId="2844AC82" w:rsidR="00A37E85" w:rsidRPr="0030690C" w:rsidRDefault="00111BDC" w:rsidP="00A37E85">
      <w:pPr>
        <w:pBdr>
          <w:bottom w:val="single" w:sz="4" w:space="1" w:color="auto"/>
        </w:pBdr>
        <w:spacing w:after="0"/>
        <w:rPr>
          <w:rFonts w:ascii="DINOT-Medium" w:hAnsi="DINOT-Medium"/>
          <w:bCs/>
          <w:sz w:val="40"/>
          <w:szCs w:val="40"/>
        </w:rPr>
      </w:pPr>
      <w:r>
        <w:rPr>
          <w:rFonts w:ascii="DINOT-Medium" w:hAnsi="DINOT-Medium"/>
          <w:bCs/>
          <w:sz w:val="40"/>
          <w:szCs w:val="40"/>
        </w:rPr>
        <w:t>Modification n°</w:t>
      </w:r>
      <w:r w:rsidR="005D3136">
        <w:rPr>
          <w:rFonts w:ascii="DINOT-Medium" w:hAnsi="DINOT-Medium"/>
          <w:bCs/>
          <w:sz w:val="40"/>
          <w:szCs w:val="40"/>
        </w:rPr>
        <w:t>1</w:t>
      </w:r>
      <w:r>
        <w:rPr>
          <w:rFonts w:ascii="DINOT-Medium" w:hAnsi="DINOT-Medium"/>
          <w:bCs/>
          <w:sz w:val="40"/>
          <w:szCs w:val="40"/>
        </w:rPr>
        <w:t xml:space="preserve"> du PLU</w:t>
      </w:r>
    </w:p>
    <w:p w14:paraId="312D7EE2" w14:textId="2762ABB4" w:rsidR="004726B5" w:rsidRDefault="004726B5">
      <w:pPr>
        <w:rPr>
          <w:rFonts w:ascii="DINOT-Regular" w:hAnsi="DINOT-Regular"/>
          <w:bCs/>
          <w:sz w:val="36"/>
        </w:rPr>
      </w:pPr>
    </w:p>
    <w:p w14:paraId="0F61EC3D" w14:textId="77777777" w:rsidR="00C50106" w:rsidRDefault="00C50106">
      <w:pPr>
        <w:rPr>
          <w:rFonts w:ascii="DINOT-Regular" w:hAnsi="DINOT-Regular"/>
          <w:bCs/>
          <w:sz w:val="36"/>
        </w:rPr>
      </w:pPr>
    </w:p>
    <w:p w14:paraId="0C49369E" w14:textId="77777777" w:rsidR="00486852" w:rsidRPr="00A37E85" w:rsidRDefault="00486852">
      <w:pPr>
        <w:rPr>
          <w:rFonts w:ascii="DINOT-Regular" w:hAnsi="DINOT-Regular"/>
          <w:bCs/>
          <w:sz w:val="36"/>
        </w:rPr>
      </w:pPr>
    </w:p>
    <w:p w14:paraId="39697134" w14:textId="66D140C2" w:rsidR="004726B5" w:rsidRPr="00A37E85" w:rsidRDefault="004726B5">
      <w:pPr>
        <w:rPr>
          <w:rFonts w:ascii="DINOT-Regular" w:hAnsi="DINOT-Regular"/>
          <w:bCs/>
          <w:sz w:val="36"/>
          <w:u w:val="single"/>
        </w:rPr>
      </w:pPr>
      <w:r w:rsidRPr="00A37E85">
        <w:rPr>
          <w:rFonts w:ascii="DINOT-Regular" w:hAnsi="DINOT-Regular"/>
          <w:bCs/>
          <w:sz w:val="36"/>
          <w:u w:val="single"/>
        </w:rPr>
        <w:t>Pièces</w:t>
      </w:r>
      <w:r w:rsidR="00A37E85">
        <w:rPr>
          <w:rFonts w:ascii="DINOT-Regular" w:hAnsi="DINOT-Regular"/>
          <w:bCs/>
          <w:sz w:val="36"/>
          <w:u w:val="single"/>
        </w:rPr>
        <w:t xml:space="preserve"> constitutives du dossier :</w:t>
      </w:r>
    </w:p>
    <w:p w14:paraId="60E8D544" w14:textId="6CE68639" w:rsidR="00E65D08" w:rsidRDefault="00E65D08" w:rsidP="00C24B7F">
      <w:pPr>
        <w:numPr>
          <w:ilvl w:val="0"/>
          <w:numId w:val="4"/>
        </w:numPr>
        <w:spacing w:after="0"/>
        <w:ind w:left="993" w:hanging="426"/>
        <w:jc w:val="both"/>
        <w:rPr>
          <w:rFonts w:ascii="DINOT-Regular" w:eastAsia="Times New Roman" w:hAnsi="DINOT-Regular" w:cs="Trebuchet MS"/>
          <w:bCs/>
          <w:sz w:val="32"/>
          <w:szCs w:val="32"/>
        </w:rPr>
      </w:pPr>
      <w:r>
        <w:rPr>
          <w:rFonts w:ascii="DINOT-Regular" w:eastAsia="Times New Roman" w:hAnsi="DINOT-Regular" w:cs="Trebuchet MS"/>
          <w:bCs/>
          <w:sz w:val="32"/>
          <w:szCs w:val="32"/>
        </w:rPr>
        <w:t>Note de présentation non technique du dossier</w:t>
      </w:r>
      <w:r w:rsidR="00601565">
        <w:rPr>
          <w:rFonts w:ascii="DINOT-Regular" w:eastAsia="Times New Roman" w:hAnsi="DINOT-Regular" w:cs="Trebuchet MS"/>
          <w:bCs/>
          <w:sz w:val="32"/>
          <w:szCs w:val="32"/>
        </w:rPr>
        <w:t>.</w:t>
      </w:r>
    </w:p>
    <w:p w14:paraId="77B0A103" w14:textId="16FD568C" w:rsidR="00A37E85" w:rsidRPr="00877529" w:rsidRDefault="00A37E85" w:rsidP="00877529">
      <w:pPr>
        <w:numPr>
          <w:ilvl w:val="0"/>
          <w:numId w:val="4"/>
        </w:numPr>
        <w:spacing w:after="0"/>
        <w:ind w:left="993" w:hanging="426"/>
        <w:jc w:val="both"/>
        <w:rPr>
          <w:rFonts w:ascii="DINOT-Regular" w:eastAsia="Times New Roman" w:hAnsi="DINOT-Regular" w:cs="Trebuchet MS"/>
          <w:bCs/>
          <w:sz w:val="32"/>
          <w:szCs w:val="32"/>
        </w:rPr>
      </w:pPr>
      <w:r w:rsidRPr="00B709E5">
        <w:rPr>
          <w:rFonts w:ascii="DINOT-Regular" w:eastAsia="Times New Roman" w:hAnsi="DINOT-Regular" w:cs="Trebuchet MS"/>
          <w:bCs/>
          <w:sz w:val="32"/>
          <w:szCs w:val="32"/>
        </w:rPr>
        <w:t>Notice</w:t>
      </w:r>
      <w:r w:rsidR="00C45919" w:rsidRPr="00B709E5">
        <w:rPr>
          <w:rFonts w:ascii="DINOT-Regular" w:eastAsia="Times New Roman" w:hAnsi="DINOT-Regular" w:cs="Trebuchet MS"/>
          <w:bCs/>
          <w:sz w:val="32"/>
          <w:szCs w:val="32"/>
        </w:rPr>
        <w:t xml:space="preserve"> explicative</w:t>
      </w:r>
      <w:r w:rsidRPr="00B709E5">
        <w:rPr>
          <w:rFonts w:ascii="DINOT-Regular" w:eastAsia="Times New Roman" w:hAnsi="DINOT-Regular" w:cs="Trebuchet MS"/>
          <w:bCs/>
          <w:sz w:val="32"/>
          <w:szCs w:val="32"/>
        </w:rPr>
        <w:t xml:space="preserve"> de la </w:t>
      </w:r>
      <w:r w:rsidR="00111BDC">
        <w:rPr>
          <w:rFonts w:ascii="DINOT-Regular" w:eastAsia="Times New Roman" w:hAnsi="DINOT-Regular" w:cs="Trebuchet MS"/>
          <w:bCs/>
          <w:sz w:val="32"/>
          <w:szCs w:val="32"/>
        </w:rPr>
        <w:t xml:space="preserve">Modification </w:t>
      </w:r>
      <w:r w:rsidR="00877529">
        <w:rPr>
          <w:rFonts w:ascii="DINOT-Regular" w:eastAsia="Times New Roman" w:hAnsi="DINOT-Regular" w:cs="Trebuchet MS"/>
          <w:bCs/>
          <w:sz w:val="32"/>
          <w:szCs w:val="32"/>
        </w:rPr>
        <w:t xml:space="preserve">n°1 </w:t>
      </w:r>
      <w:r w:rsidR="00111BDC" w:rsidRPr="00877529">
        <w:rPr>
          <w:rFonts w:ascii="DINOT-Regular" w:eastAsia="Times New Roman" w:hAnsi="DINOT-Regular" w:cs="Trebuchet MS"/>
          <w:bCs/>
          <w:sz w:val="32"/>
          <w:szCs w:val="32"/>
        </w:rPr>
        <w:t>du PLU</w:t>
      </w:r>
    </w:p>
    <w:p w14:paraId="681F7881" w14:textId="753B8CAB" w:rsidR="00877529" w:rsidRPr="00B709E5" w:rsidRDefault="00877529" w:rsidP="00C24B7F">
      <w:pPr>
        <w:numPr>
          <w:ilvl w:val="0"/>
          <w:numId w:val="4"/>
        </w:numPr>
        <w:spacing w:after="0"/>
        <w:ind w:left="993" w:hanging="426"/>
        <w:jc w:val="both"/>
        <w:rPr>
          <w:rFonts w:ascii="DINOT-Regular" w:eastAsia="Times New Roman" w:hAnsi="DINOT-Regular" w:cs="Trebuchet MS"/>
          <w:bCs/>
          <w:sz w:val="32"/>
          <w:szCs w:val="32"/>
        </w:rPr>
      </w:pPr>
      <w:r>
        <w:rPr>
          <w:rFonts w:ascii="DINOT-Regular" w:eastAsia="Times New Roman" w:hAnsi="DINOT-Regular" w:cs="Trebuchet MS"/>
          <w:bCs/>
          <w:sz w:val="32"/>
          <w:szCs w:val="32"/>
        </w:rPr>
        <w:t>Notice complémentaire à la Modification n°1 du PLU - 2024</w:t>
      </w:r>
    </w:p>
    <w:p w14:paraId="6DF66CF7" w14:textId="77777777" w:rsidR="00A37E85" w:rsidRPr="00A37E85" w:rsidRDefault="00A37E85" w:rsidP="00C24B7F">
      <w:pPr>
        <w:spacing w:after="0" w:line="360" w:lineRule="auto"/>
        <w:ind w:left="993" w:hanging="426"/>
        <w:jc w:val="both"/>
        <w:rPr>
          <w:rFonts w:ascii="DINOT-Medium" w:eastAsia="Times New Roman" w:hAnsi="DINOT-Medium" w:cs="Trebuchet MS"/>
          <w:bCs/>
          <w:szCs w:val="20"/>
        </w:rPr>
      </w:pPr>
    </w:p>
    <w:p w14:paraId="5FA20BBB" w14:textId="1CF793B1" w:rsidR="00A37E85" w:rsidRPr="0030690C" w:rsidRDefault="00A37E85" w:rsidP="00C24B7F">
      <w:pPr>
        <w:numPr>
          <w:ilvl w:val="0"/>
          <w:numId w:val="4"/>
        </w:numPr>
        <w:spacing w:after="0" w:line="360" w:lineRule="auto"/>
        <w:ind w:left="993" w:hanging="426"/>
        <w:jc w:val="both"/>
        <w:rPr>
          <w:rFonts w:ascii="DINOT-Regular" w:eastAsia="Times New Roman" w:hAnsi="DINOT-Regular" w:cs="Trebuchet MS"/>
          <w:bCs/>
          <w:sz w:val="32"/>
          <w:szCs w:val="32"/>
        </w:rPr>
      </w:pPr>
      <w:r w:rsidRPr="0030690C">
        <w:rPr>
          <w:rFonts w:ascii="DINOT-Regular" w:eastAsia="Times New Roman" w:hAnsi="DINOT-Regular" w:cs="Trebuchet MS"/>
          <w:bCs/>
          <w:sz w:val="32"/>
          <w:szCs w:val="32"/>
        </w:rPr>
        <w:t xml:space="preserve">Annexe : </w:t>
      </w:r>
    </w:p>
    <w:p w14:paraId="1AF29574" w14:textId="62B830E4" w:rsidR="00B709E5" w:rsidRDefault="00B709E5" w:rsidP="00C45919">
      <w:pPr>
        <w:pStyle w:val="Paragraphedeliste"/>
        <w:numPr>
          <w:ilvl w:val="0"/>
          <w:numId w:val="5"/>
        </w:numPr>
        <w:ind w:left="1701" w:hanging="708"/>
        <w:rPr>
          <w:rFonts w:ascii="DINOT-Regular" w:eastAsia="Times New Roman" w:hAnsi="DINOT-Regular" w:cs="Trebuchet MS"/>
          <w:bCs/>
          <w:sz w:val="32"/>
          <w:szCs w:val="32"/>
        </w:rPr>
      </w:pPr>
      <w:r>
        <w:rPr>
          <w:rFonts w:ascii="DINOT-Regular" w:eastAsia="Times New Roman" w:hAnsi="DINOT-Regular" w:cs="Trebuchet MS"/>
          <w:bCs/>
          <w:sz w:val="32"/>
          <w:szCs w:val="32"/>
        </w:rPr>
        <w:t>Avis des services sur le dossier</w:t>
      </w:r>
      <w:r w:rsidR="00601565">
        <w:rPr>
          <w:rFonts w:ascii="DINOT-Regular" w:eastAsia="Times New Roman" w:hAnsi="DINOT-Regular" w:cs="Trebuchet MS"/>
          <w:bCs/>
          <w:sz w:val="32"/>
          <w:szCs w:val="32"/>
        </w:rPr>
        <w:t>.</w:t>
      </w:r>
      <w:r>
        <w:rPr>
          <w:rFonts w:ascii="DINOT-Regular" w:eastAsia="Times New Roman" w:hAnsi="DINOT-Regular" w:cs="Trebuchet MS"/>
          <w:bCs/>
          <w:sz w:val="32"/>
          <w:szCs w:val="32"/>
        </w:rPr>
        <w:t xml:space="preserve"> </w:t>
      </w:r>
    </w:p>
    <w:p w14:paraId="5997C4F8" w14:textId="6A10A0B8" w:rsidR="004E7C30" w:rsidRPr="008F51C0" w:rsidRDefault="004E7C30" w:rsidP="00C45919">
      <w:pPr>
        <w:pStyle w:val="Paragraphedeliste"/>
        <w:numPr>
          <w:ilvl w:val="0"/>
          <w:numId w:val="5"/>
        </w:numPr>
        <w:ind w:left="1701" w:hanging="708"/>
        <w:rPr>
          <w:rFonts w:ascii="DINOT-Regular" w:eastAsia="Times New Roman" w:hAnsi="DINOT-Regular" w:cs="Trebuchet MS"/>
          <w:bCs/>
          <w:sz w:val="32"/>
          <w:szCs w:val="32"/>
        </w:rPr>
      </w:pPr>
      <w:r w:rsidRPr="008F51C0">
        <w:rPr>
          <w:rFonts w:ascii="DINOT-Regular" w:eastAsia="Times New Roman" w:hAnsi="DINOT-Regular" w:cs="Trebuchet MS"/>
          <w:bCs/>
          <w:sz w:val="32"/>
          <w:szCs w:val="32"/>
        </w:rPr>
        <w:t>Etude de recensement des zones humides</w:t>
      </w:r>
      <w:r w:rsidR="00C45919" w:rsidRPr="008F51C0">
        <w:rPr>
          <w:rFonts w:ascii="DINOT-Regular" w:eastAsia="Times New Roman" w:hAnsi="DINOT-Regular" w:cs="Trebuchet MS"/>
          <w:bCs/>
          <w:sz w:val="32"/>
          <w:szCs w:val="32"/>
        </w:rPr>
        <w:t>.</w:t>
      </w:r>
    </w:p>
    <w:p w14:paraId="512B6BCB" w14:textId="6CC84C10" w:rsidR="00A37E85" w:rsidRPr="008F51C0" w:rsidRDefault="00A37E85" w:rsidP="00C45919">
      <w:pPr>
        <w:pStyle w:val="Paragraphedeliste"/>
        <w:numPr>
          <w:ilvl w:val="0"/>
          <w:numId w:val="5"/>
        </w:numPr>
        <w:ind w:left="1701" w:hanging="708"/>
        <w:rPr>
          <w:rFonts w:ascii="DINOT-Regular" w:eastAsia="Times New Roman" w:hAnsi="DINOT-Regular" w:cs="Trebuchet MS"/>
          <w:bCs/>
          <w:sz w:val="32"/>
          <w:szCs w:val="32"/>
        </w:rPr>
      </w:pPr>
      <w:r w:rsidRPr="008F51C0">
        <w:rPr>
          <w:rFonts w:ascii="DINOT-Regular" w:eastAsia="Times New Roman" w:hAnsi="DINOT-Regular" w:cs="Trebuchet MS"/>
          <w:bCs/>
          <w:sz w:val="32"/>
          <w:szCs w:val="32"/>
        </w:rPr>
        <w:t xml:space="preserve">Liste et carte des servitudes d’utilité publique. </w:t>
      </w:r>
    </w:p>
    <w:sectPr w:rsidR="00A37E85" w:rsidRPr="008F51C0" w:rsidSect="00486852">
      <w:pgSz w:w="11906" w:h="16838"/>
      <w:pgMar w:top="709" w:right="991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OT-Medium">
    <w:panose1 w:val="02000503030000020004"/>
    <w:charset w:val="00"/>
    <w:family w:val="modern"/>
    <w:notTrueType/>
    <w:pitch w:val="variable"/>
    <w:sig w:usb0="800000AF" w:usb1="4000206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INOT-Regular">
    <w:panose1 w:val="02000503030000020003"/>
    <w:charset w:val="00"/>
    <w:family w:val="modern"/>
    <w:notTrueType/>
    <w:pitch w:val="variable"/>
    <w:sig w:usb0="800000AF" w:usb1="4000206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46A7"/>
    <w:multiLevelType w:val="hybridMultilevel"/>
    <w:tmpl w:val="B3043C36"/>
    <w:lvl w:ilvl="0" w:tplc="72468AD0">
      <w:numFmt w:val="bullet"/>
      <w:lvlText w:val="-"/>
      <w:lvlJc w:val="left"/>
      <w:pPr>
        <w:ind w:left="1080" w:hanging="360"/>
      </w:pPr>
      <w:rPr>
        <w:rFonts w:ascii="DINOT-Medium" w:eastAsia="Times New Roman" w:hAnsi="DINOT-Medium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2B1E35"/>
    <w:multiLevelType w:val="hybridMultilevel"/>
    <w:tmpl w:val="059A59D0"/>
    <w:lvl w:ilvl="0" w:tplc="70B4239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C4CCF"/>
    <w:multiLevelType w:val="hybridMultilevel"/>
    <w:tmpl w:val="E4B0D956"/>
    <w:lvl w:ilvl="0" w:tplc="BD52AAE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D715A"/>
    <w:multiLevelType w:val="hybridMultilevel"/>
    <w:tmpl w:val="369A0A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650CA"/>
    <w:multiLevelType w:val="hybridMultilevel"/>
    <w:tmpl w:val="3E721D62"/>
    <w:lvl w:ilvl="0" w:tplc="95C8B7DE">
      <w:start w:val="1"/>
      <w:numFmt w:val="bullet"/>
      <w:lvlText w:val="x"/>
      <w:lvlJc w:val="left"/>
      <w:pPr>
        <w:ind w:left="720" w:hanging="360"/>
      </w:pPr>
      <w:rPr>
        <w:rFonts w:ascii="Comic Sans MS" w:hAnsi="Comic Sans MS" w:hint="default"/>
        <w:b/>
        <w:i/>
        <w:sz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739827">
    <w:abstractNumId w:val="3"/>
  </w:num>
  <w:num w:numId="2" w16cid:durableId="717364799">
    <w:abstractNumId w:val="2"/>
  </w:num>
  <w:num w:numId="3" w16cid:durableId="76366527">
    <w:abstractNumId w:val="1"/>
  </w:num>
  <w:num w:numId="4" w16cid:durableId="1909992696">
    <w:abstractNumId w:val="4"/>
  </w:num>
  <w:num w:numId="5" w16cid:durableId="59795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6B5"/>
    <w:rsid w:val="00111BDC"/>
    <w:rsid w:val="0030690C"/>
    <w:rsid w:val="00372F9A"/>
    <w:rsid w:val="004726B5"/>
    <w:rsid w:val="00486852"/>
    <w:rsid w:val="004E7C30"/>
    <w:rsid w:val="005D3136"/>
    <w:rsid w:val="00601565"/>
    <w:rsid w:val="006C1086"/>
    <w:rsid w:val="007A48AF"/>
    <w:rsid w:val="007C4D87"/>
    <w:rsid w:val="00877529"/>
    <w:rsid w:val="008F51C0"/>
    <w:rsid w:val="00A37E85"/>
    <w:rsid w:val="00A83F34"/>
    <w:rsid w:val="00AC7144"/>
    <w:rsid w:val="00B4229A"/>
    <w:rsid w:val="00B458E2"/>
    <w:rsid w:val="00B709E5"/>
    <w:rsid w:val="00BD0A3C"/>
    <w:rsid w:val="00C24B7F"/>
    <w:rsid w:val="00C35DDD"/>
    <w:rsid w:val="00C45919"/>
    <w:rsid w:val="00C50106"/>
    <w:rsid w:val="00D4587C"/>
    <w:rsid w:val="00E65D08"/>
    <w:rsid w:val="00FC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0678"/>
  <w15:docId w15:val="{42C684BF-0676-4109-AF1D-A5BC9967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5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Caroline TODESCO / Eolis</cp:lastModifiedBy>
  <cp:revision>20</cp:revision>
  <cp:lastPrinted>2023-04-20T07:27:00Z</cp:lastPrinted>
  <dcterms:created xsi:type="dcterms:W3CDTF">2019-09-24T13:17:00Z</dcterms:created>
  <dcterms:modified xsi:type="dcterms:W3CDTF">2025-01-03T09:29:00Z</dcterms:modified>
</cp:coreProperties>
</file>